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en-US" w:eastAsia="zh-CN"/>
              </w:rPr>
              <w:t>APPENDIX TWO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different from another, put both together, in order to give all. There was no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great uniformity of catechism, I fancy, where there was little communica-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tion between Lodges; and, indeed, I can go now from one of our States into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another and find differences as great as those of the two answers, which, as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he could not prefer one to the other, Prichard combined into one, and so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solved the difficulty. It is to be noted that he was divulging and disclosing,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his accuracy would be denied by some Mason, if they used one formula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he gave the other, used elsewhere. He was not laying down a formula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be followed.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Much of what was published in the Flying Post, in 1723,5 bears little mark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being genuine, and it is not certain that much of the other catechism was not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of the authorship of the divulger of the Grand Mystery,' but it seems to me to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have more that is correct in it than the other.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There are some things in it which may be worth considering, as they seem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to point to something above hewing and laying stone. For example, "God and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Square," in answer to the question, "How many make a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Triangle and Square Cross," in this: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What Lodge are you of? 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The Lodge of St. John.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does it stand?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Perfect East and West as all Temples do.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in this: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How many angles in St. John's Lodge?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Four, bordering on Squares.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Also, the Cross in this: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Q. Who rules and governs the Lodge and is Master of it?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A. Irah,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 the Right Pillar.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Iachin,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284 Ira,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Sheet270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 LETTER TOUCHING MASONIC SYMBOLISM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the three Lights represent "the three persons, Father, Son and Holy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Ghost;" and the two Pillars the "strength and stability of the Church in all ages:'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That "odds make a Lodge,""because all odds are men's advantage:'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with God and the Square five or seven right and perfect Masons make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Lodge.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That the right word or right point of a Mason is Adieu [a Dieu].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letter to a Friend shows that in 1725, secret doctrines were taught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Masonry, the word Mason was used in a figurative sense, and Masonry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suspected of being Gnostic or heretical.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disposition of "the laws and statutes ordained by the honourable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Lodge of Aberdeen, 27th December, 16707 "that no Lodge be holden within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dwelling-house where there is people living it in, but in the open fields, except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be ill weather, and then let a house be chosen that no person shall heir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sie us" cannot be accurately said "to contains some parts of the Ritual of 1730;"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or, to express the thought more nearly in your own words, does not show that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"some parts of the Rituals of 173o can be traced to 1670." It had only this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common with the later formulas,—that secrecy was to be secured for meetings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a Lodge. None of the later phrases are found in it; and therefore we cannot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infer that because some parts of the Ritual of 173o can be traced to 167o, there-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fore other parts may; for none of the phrases are traceable thither.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do not see, in these several sayings about the places for holding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Lodge, anything connected with the symbolism of Free-Masonry, whether "the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essentials of the Degrees along with other things" is an accurate definition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"symbolism" or not; nor any basis for a supposition "that the symbolism could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not have been introduced by the newcomers into Masonry;' and that "it can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presumably be carried back to an earlier date than 1717."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am quite ready to believe, and think it can be shown, that there had been 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symbolism in Masonry long before 1717, but that the working-class of Masons in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Lodges had no knowledge of it, it being confined to the men who, of another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emt 285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Sheet271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TWO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class, united themselves with the Lodges. If that was even so, those Lodges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had no members of that class had no symbolism in their Masonry.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 that I do not generally think we can be warranted in assuming that,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among Masons generally,—in the body of Masonry,—the symbolism of Free-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Masonry is of earlier date than 1717; while I think you can prove, that among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Free-Masons of a certain class and limited number, the same symbolism,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 larger part of the same, afterwards placed in the Degrees, did not exist long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before, perhaps some centuries before, 1717.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 is not easy to conceive of anything in the purposes or practices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Lodges of working Masons in the 17th century, that could have induced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Rosicrucians or the Hermetic and Alchemical philosophers 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use the mask of the common Masonry to cover and conceal their own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secret philosophical organization. "During the splendour of medixval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operative Masonry," association with it was more on a footing of equal-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ity, and `Gemetry' styled itself 'Masonry: It is quite true that "the Regius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Manuscript addresses a much higher stamp of persons than the manu-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script Constitutions of a later date:'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art of building then stood above all other arts, and made all others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subservient to it. It commanded the services of the most brilliant intellects,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of the greatest artists. The old symbolism was embodied in the churches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and cathedrals; and some of these were adorned by figures and devices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would never have been tolerated there, if the Priesthood had known what they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meant to the Adepts.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think that the Philosophers, becoming Free-Masons, introduced into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Masonry its symbolism,—secret, except among themselves,—in the Middle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Age, and not after the decline of operative Masonry began.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You truly say that the 'newcomers into Masonry' 'would not have intro-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duced anything, of which they did not understand the meaning: Nor would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the philosophic, Hermetic or Rosicrucian Masons have displayed their sacred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286 Ira5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Sheet272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 A LETTER TOUCHING MASONIC SYMBOLISM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symbols to rude working-Masons, who could not have been made to under-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stand their explanations.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For the same reason, when they did, to secure growth for the association,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frame and formulate the Degrees, and deliver into the keeping of the Lodges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their ancient symbols, they kept to themselves their philosophic, and religious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meanings, and gave to the pipe-smoking and ale-drinking toilers such trite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moral explanations as they could understand.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Grand Khaibar expresses unbounded contempt for Masonry, calls its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fictions 'solemn fooleries, and declares that 'the Mystic Lodge'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"May soothe the fancy,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words without meaning it affords,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signs without significancy...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 mole-hill to a mount to swell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Is the true sign of a Free-Mason:'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 do not find in it any admission that Masonry, in 1726, had any symbol-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ism, or any insinuation that its symbolism was not understood.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agree with you, that an ignorance of the meaning of what is done in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Lodge, similar to that which now prevails, prevailed in 1717.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Consider, for example, how the 47th Problem stands among the Lodge-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symbols, without any explanation at all, i.e., without being a symbol. So it was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 1724. To Pythagoras it had a profound significance; and we learn from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Gathas of the Zend-Avesta what that significance was. But Plutarch did 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know it. The meaning was lost in his day; and the explanation that he gives is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inane and insignificant.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Again, take the numbers 3 and 4 as constituting 7. The Hermetic phi-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losophers take 4, represented by the square, to symbolize the earth, or nature,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or the four elements, fire, air, earth and water. But to Zarathustra, 4 repre-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eci. 287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Sheet273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+ APPENDIX Two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sented, as the four arms of the cross do, the four male energies of the Diety,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i.e., the Divine Wisdom, the Divine Word, the Divine Might and the Divine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Sovereignty; and 3, the female Potencies of the Deity (female, as acting through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nature), Desire to propagate, Soundness or Virility, and Vitality.*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the fact that the meanings of the symbols were unknown to the mass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of Masons does not prove that they had had and lost them; but may quite as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reasonably be held to prove that they never had them, because they were with-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held from them, and when the symbols came into their keeping, as parts of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Degrees, the meanings given them were only those that we have to-day. I cannot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see in this anything to make untenable the theory that the ceremonial of 173o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was introduced into Masonry after 1717. You say, "Had such been the case,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meaning of what was so introduced would have been known, and, as I also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venture to think, preserved." Why not think it would have been known and pre-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served until now, no manner when introduced? In other words, why not say,"No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meanings have been lost. There never were other meanings than those given now.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If there had ever been, they would have been known and preserved:'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They would have been known, if the few possessors had seen fit to make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them known to the many. No one can assume that they did make them known.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How is it certain that they would have been preserved? How long were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meanings which the symbols used by Pythagoras had,—to himself,—pre-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served among his disciples? Did the blows given by the murderers, and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parts of the body struck, never symbolize anything? or the grips, by two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which nought is effected, and by the third the purpose is achieved? Did the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*NOTE: The equilateral Triangle is, Hermetically, God, the Indivisible Trinity.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Cross with equal arms, the Universe. God and the Square are God and the Universe, of which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latter every Masonic Lodge, as every one knows, is a Symbol.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IRAH, Hebrew, is 'reverence, veneration, piety, religion: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[Pike]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288 ird5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Sheet274 </w:t>
      </w: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br w:type="page"/>
      </w:r>
    </w:p>
    <w:tbl>
      <w:tblPr>
        <w:tblStyle w:val="4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4 A LETTER TOUCHING MASONIC SYMBOLISM +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Substitute-Word never have a meaning? Why, then, have these meaning, if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once known, not been preserved? If one but reflects that all false religions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come from loss of the true significance of symbols, and that no religious or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philosophical symbol has ever escaped final misunderstanding and loss of its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meaning, he will see that the most perishable of all things are the true mean-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ings of the symbols. Do you not suppose that it was at one time known what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the Tau Cross meant? I have known more than one symbol in Masonry utterly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destroyed since I have been a Mason.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hold the symbolism of Masonry to be of very ancient origin, and that its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meanings have been lost, as those of the figurative expressions of the Rig-Veda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have been, and those of the Githas of Zarathustra.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I can find no ground, beyond that of which I have spoken, upon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which to plant my foot, and I hesitate to step off of it into the void of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conjecture and speculation. I cannot suggest what influences could have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had any effect on this early development of the science:' I so not think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that the science of symbolism ever had any development among the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common class of working-Masons.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But it played a great part in architecture, and the medizval architects must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have been familiar with it. All the genius of the age was enlisted in architec-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ture's service, in the fashioning of churches, cathedrals, and other great public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and princely edifices, as well as in their carved ornamentation and their inter-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nal arrangements and furniture. If one were competent, it would be interesting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 xml:space="preserve"> to inquire how far the deterioration of architecture and its violations of good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taste were owing to the dying out of the science of symbolism.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Fraternally and truly yours,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ALBERT PIKE.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zh-CN"/>
              </w:rPr>
              <w:t> emt. 289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  <w:lang w:val="en-US" w:eastAsia="zh-CN"/>
        </w:rPr>
        <w:br w:type="textWrapping"/>
      </w:r>
      <w:r>
        <w:rPr>
          <w:sz w:val="22"/>
          <w:szCs w:val="22"/>
          <w:lang w:val="en-US" w:eastAsia="zh-CN"/>
        </w:rPr>
        <w:t xml:space="preserve">Sheet275 </w:t>
      </w:r>
      <w:r>
        <w:rPr>
          <w:sz w:val="22"/>
          <w:szCs w:val="22"/>
          <w:lang w:val="en-US" w:eastAsia="zh-CN"/>
        </w:rPr>
        <w:br w:type="textWrapping"/>
      </w:r>
    </w:p>
    <w:p/>
    <w:sectPr>
      <w:pgSz w:w="11906" w:h="16838"/>
      <w:pgMar w:top="1440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90CF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D5D95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896DC6"/>
    <w:rsid w:val="12990CFB"/>
    <w:rsid w:val="1C0F2C29"/>
    <w:rsid w:val="557417DE"/>
    <w:rsid w:val="79785A4F"/>
    <w:rsid w:val="7FE7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Arial" w:hAnsi="Arial" w:eastAsia="Arial" w:cs="Arial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Arial" w:hAnsi="Arial" w:eastAsia="SimSun" w:cs="SimSu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2020-09-27T02:34:00Z</dcterms:created>
  <dc:creator>lotis666</dc:creator>
  <cp:lastModifiedBy>lotis666</cp:lastModifiedBy>
  <dcterms:modified xsi:type="dcterms:W3CDTF">2020-09-27T02:37:31Z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